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E6" w:rsidRDefault="00C128E2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  <w:r w:rsidRPr="00C128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226.9pt;width:594.4pt;height:521.1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1160" w:type="dxa"/>
                    <w:tblInd w:w="5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1416"/>
                    <w:gridCol w:w="1419"/>
                    <w:gridCol w:w="1416"/>
                    <w:gridCol w:w="4410"/>
                    <w:gridCol w:w="1080"/>
                  </w:tblGrid>
                  <w:tr w:rsidR="005D67E6" w:rsidTr="00BA0552">
                    <w:trPr>
                      <w:trHeight w:hRule="exact" w:val="590"/>
                    </w:trPr>
                    <w:tc>
                      <w:tcPr>
                        <w:tcW w:w="1419" w:type="dxa"/>
                      </w:tcPr>
                      <w:p w:rsidR="005D67E6" w:rsidRDefault="005D67E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5D67E6" w:rsidRDefault="0049244B">
                        <w:pPr>
                          <w:pStyle w:val="TableParagraph"/>
                          <w:ind w:left="3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Sl.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No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5D67E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5D67E6" w:rsidRDefault="0049244B">
                        <w:pPr>
                          <w:pStyle w:val="TableParagraph"/>
                          <w:ind w:left="3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Period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before="27"/>
                          <w:ind w:left="423" w:right="419" w:firstLine="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Time(min)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before="27"/>
                          <w:ind w:left="303" w:right="225" w:hanging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TeachingMethod</w:t>
                        </w:r>
                        <w:proofErr w:type="spellEnd"/>
                      </w:p>
                    </w:tc>
                    <w:tc>
                      <w:tcPr>
                        <w:tcW w:w="4410" w:type="dxa"/>
                      </w:tcPr>
                      <w:p w:rsidR="005D67E6" w:rsidRDefault="005D67E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5D67E6" w:rsidRDefault="0049244B">
                        <w:pPr>
                          <w:pStyle w:val="TableParagraph"/>
                          <w:ind w:left="17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Topic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Covered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5D67E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5D67E6" w:rsidRDefault="0049244B">
                        <w:pPr>
                          <w:pStyle w:val="TableParagraph"/>
                          <w:ind w:left="1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Unit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Accuracy,Precision,Errors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Resolution,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Sensitivity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tolerance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measuringinstruments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Deflecting</w:t>
                        </w:r>
                        <w:r>
                          <w:rPr>
                            <w:rFonts w:ascii="Times New Roman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controllinganddampingarrangements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Calibration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Movingironinstruments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PMMCinstruments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Rectifiertypeinstruments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Inductiontypeinstruments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ind w:left="109" w:right="74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Extendthe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rangeofinstruments</w:t>
                        </w:r>
                        <w:r>
                          <w:rPr>
                            <w:rFonts w:ascii="Times New Roman"/>
                          </w:rPr>
                          <w:t>by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use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shuntsandmultipliers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Solvenumerical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Solvenumerical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Construction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dynamometertypewattmeter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Principleofoperation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dynamometertype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wattmeter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Errorsandmethod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theircorrection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5D67E6" w:rsidTr="00BA0552">
                    <w:trPr>
                      <w:trHeight w:hRule="exact" w:val="445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before="3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before="3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Inductiontypewattmeters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Inductiontypeenergymeters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64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Energy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meter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Testing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energymeters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5D67E6" w:rsidTr="00BA055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Tachometers,types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workingprinciples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5D67E6" w:rsidTr="00BA055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Mechanicalresonance</w:t>
                        </w:r>
                        <w:r>
                          <w:rPr>
                            <w:rFonts w:ascii="Times New Roman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frequencymeters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</w:tbl>
                <w:p w:rsidR="005D67E6" w:rsidRDefault="005D67E6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207" w:type="dxa"/>
        <w:tblLayout w:type="fixed"/>
        <w:tblLook w:val="01E0"/>
      </w:tblPr>
      <w:tblGrid>
        <w:gridCol w:w="5271"/>
        <w:gridCol w:w="5688"/>
      </w:tblGrid>
      <w:tr w:rsidR="005D67E6" w:rsidTr="00BA0552">
        <w:trPr>
          <w:trHeight w:hRule="exact" w:val="310"/>
        </w:trPr>
        <w:tc>
          <w:tcPr>
            <w:tcW w:w="109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1"/>
                <w:sz w:val="24"/>
              </w:rPr>
              <w:t>PLAN</w:t>
            </w:r>
          </w:p>
        </w:tc>
      </w:tr>
      <w:tr w:rsidR="005D67E6" w:rsidTr="00BA0552">
        <w:trPr>
          <w:trHeight w:hRule="exact" w:val="312"/>
        </w:trPr>
        <w:tc>
          <w:tcPr>
            <w:tcW w:w="109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spacing w:before="24"/>
              <w:ind w:left="2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JHARSUGUDAENGINEERINGSCHOOL,JHARSUGUDA</w:t>
            </w:r>
          </w:p>
        </w:tc>
      </w:tr>
      <w:tr w:rsidR="005D67E6" w:rsidTr="00BA0552">
        <w:trPr>
          <w:trHeight w:hRule="exact" w:val="562"/>
        </w:trPr>
        <w:tc>
          <w:tcPr>
            <w:tcW w:w="5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5D67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D67E6" w:rsidRDefault="0049244B" w:rsidP="00BA055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AcademicYear:202</w:t>
            </w:r>
            <w:r w:rsidR="00BA0552">
              <w:rPr>
                <w:rFonts w:ascii="Times New Roman"/>
                <w:spacing w:val="-1"/>
                <w:sz w:val="24"/>
              </w:rPr>
              <w:t>3-24</w:t>
            </w:r>
          </w:p>
        </w:tc>
        <w:tc>
          <w:tcPr>
            <w:tcW w:w="5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 w:rsidP="00BA0552">
            <w:pPr>
              <w:pStyle w:val="TableParagraph"/>
              <w:ind w:left="109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 w:rsidR="00BA0552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 w:rsidR="00BA0552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 w:rsidR="00BA0552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Faculty:</w:t>
            </w:r>
            <w:r w:rsidR="00BA0552">
              <w:rPr>
                <w:rFonts w:ascii="Times New Roman"/>
                <w:spacing w:val="-1"/>
                <w:sz w:val="24"/>
              </w:rPr>
              <w:t xml:space="preserve"> SUBEDITA PATEL</w:t>
            </w:r>
          </w:p>
        </w:tc>
      </w:tr>
      <w:tr w:rsidR="005D67E6" w:rsidTr="00BA0552">
        <w:trPr>
          <w:trHeight w:hRule="exact" w:val="562"/>
        </w:trPr>
        <w:tc>
          <w:tcPr>
            <w:tcW w:w="5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ind w:left="109" w:right="10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name:ElectricalMeasurementandInstrumentation</w:t>
            </w:r>
            <w:proofErr w:type="spellEnd"/>
          </w:p>
        </w:tc>
        <w:tc>
          <w:tcPr>
            <w:tcW w:w="5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5D67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D67E6" w:rsidRDefault="0049244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No.:</w:t>
            </w:r>
            <w:r>
              <w:rPr>
                <w:rFonts w:ascii="Times New Roman"/>
                <w:sz w:val="24"/>
              </w:rPr>
              <w:t>Th3</w:t>
            </w:r>
          </w:p>
        </w:tc>
      </w:tr>
      <w:tr w:rsidR="005D67E6" w:rsidTr="00BA0552">
        <w:trPr>
          <w:trHeight w:hRule="exact" w:val="310"/>
        </w:trPr>
        <w:tc>
          <w:tcPr>
            <w:tcW w:w="5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Branch:Electrical</w:t>
            </w:r>
            <w:proofErr w:type="spellEnd"/>
          </w:p>
        </w:tc>
        <w:tc>
          <w:tcPr>
            <w:tcW w:w="5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Program:Diploma</w:t>
            </w:r>
            <w:proofErr w:type="spellEnd"/>
          </w:p>
        </w:tc>
      </w:tr>
      <w:tr w:rsidR="005D67E6" w:rsidTr="00BA0552">
        <w:trPr>
          <w:trHeight w:hRule="exact" w:val="310"/>
        </w:trPr>
        <w:tc>
          <w:tcPr>
            <w:tcW w:w="5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Section:</w:t>
            </w:r>
          </w:p>
        </w:tc>
        <w:tc>
          <w:tcPr>
            <w:tcW w:w="5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7E6" w:rsidRDefault="0049244B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Year/Sem:</w:t>
            </w:r>
            <w:r>
              <w:rPr>
                <w:rFonts w:ascii="Times New Roman"/>
                <w:sz w:val="24"/>
              </w:rPr>
              <w:t>2nd/4th</w:t>
            </w:r>
          </w:p>
        </w:tc>
      </w:tr>
    </w:tbl>
    <w:p w:rsidR="005D67E6" w:rsidRDefault="005D67E6">
      <w:pPr>
        <w:rPr>
          <w:rFonts w:ascii="Times New Roman" w:eastAsia="Times New Roman" w:hAnsi="Times New Roman" w:cs="Times New Roman"/>
          <w:sz w:val="24"/>
          <w:szCs w:val="24"/>
        </w:rPr>
        <w:sectPr w:rsidR="005D67E6" w:rsidSect="00BA0552">
          <w:type w:val="continuous"/>
          <w:pgSz w:w="11910" w:h="16840"/>
          <w:pgMar w:top="1580" w:right="0" w:bottom="280" w:left="360" w:header="720" w:footer="720" w:gutter="0"/>
          <w:cols w:space="720"/>
        </w:sectPr>
      </w:pPr>
    </w:p>
    <w:p w:rsidR="005D67E6" w:rsidRDefault="00C128E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C128E2">
        <w:lastRenderedPageBreak/>
        <w:pict>
          <v:shape id="_x0000_s1027" type="#_x0000_t202" style="position:absolute;margin-left:1.5pt;margin-top:71.95pt;width:594.4pt;height:687.3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440" w:type="dxa"/>
                    <w:tblInd w:w="6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900"/>
                    <w:gridCol w:w="990"/>
                    <w:gridCol w:w="1080"/>
                    <w:gridCol w:w="1350"/>
                    <w:gridCol w:w="4680"/>
                    <w:gridCol w:w="1440"/>
                  </w:tblGrid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75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Electricalresonance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frequencymeters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Dynamometertypesinglephasepowerfactormeters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Dynamometertypethreephasepowerfactormeters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resistance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low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resistance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mediumresistance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highresistance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Meggerandearthtester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Multimeter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inductance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capacitance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Transducer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transducer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28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Resistivetransducer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Thermistor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RTD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Straingauge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Linearandangularmotionpotentiometer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Inductivetransducer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LVDT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Capacitivetransducer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Piezoelectrictransducer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Halleffecttransducer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5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CRO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Operation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ofCRO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Blockdiagram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DC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voltage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current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3919F6">
                    <w:trPr>
                      <w:trHeight w:hRule="exact" w:val="444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AC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voltage</w:t>
                        </w:r>
                        <w:r>
                          <w:rPr>
                            <w:rFonts w:ascii="Times New Roman"/>
                          </w:rPr>
                          <w:t xml:space="preserve"> and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current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3919F6">
                    <w:trPr>
                      <w:trHeight w:hRule="exact" w:val="442"/>
                    </w:trPr>
                    <w:tc>
                      <w:tcPr>
                        <w:tcW w:w="900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D67E6" w:rsidRDefault="0049244B">
                        <w:pPr>
                          <w:pStyle w:val="TableParagraph"/>
                          <w:spacing w:line="250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680" w:type="dxa"/>
                      </w:tcPr>
                      <w:p w:rsidR="005D67E6" w:rsidRDefault="0049244B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phase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frequency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</w:tcPr>
                      <w:p w:rsidR="005D67E6" w:rsidRDefault="0049244B">
                        <w:pPr>
                          <w:pStyle w:val="TableParagraph"/>
                          <w:spacing w:line="250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</w:tbl>
                <w:p w:rsidR="005D67E6" w:rsidRDefault="005D67E6"/>
              </w:txbxContent>
            </v:textbox>
            <w10:wrap anchorx="page" anchory="page"/>
          </v:shape>
        </w:pict>
      </w:r>
    </w:p>
    <w:p w:rsidR="005D67E6" w:rsidRDefault="005D67E6">
      <w:pPr>
        <w:rPr>
          <w:rFonts w:ascii="Times New Roman" w:eastAsia="Times New Roman" w:hAnsi="Times New Roman" w:cs="Times New Roman"/>
          <w:sz w:val="17"/>
          <w:szCs w:val="17"/>
        </w:rPr>
        <w:sectPr w:rsidR="005D67E6">
          <w:pgSz w:w="11910" w:h="16840"/>
          <w:pgMar w:top="1340" w:right="0" w:bottom="280" w:left="0" w:header="720" w:footer="720" w:gutter="0"/>
          <w:cols w:space="720"/>
        </w:sectPr>
      </w:pPr>
    </w:p>
    <w:p w:rsidR="005D67E6" w:rsidRDefault="00C128E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C128E2">
        <w:lastRenderedPageBreak/>
        <w:pict>
          <v:shape id="_x0000_s1026" type="#_x0000_t202" style="position:absolute;margin-left:1.5pt;margin-top:71.95pt;width:594.4pt;height:155.65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080" w:type="dxa"/>
                    <w:tblInd w:w="4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1416"/>
                    <w:gridCol w:w="1419"/>
                    <w:gridCol w:w="1416"/>
                    <w:gridCol w:w="3060"/>
                    <w:gridCol w:w="1350"/>
                  </w:tblGrid>
                  <w:tr w:rsidR="005D67E6" w:rsidTr="00F0523D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F0523D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F0523D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F0523D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F0523D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49244B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5D67E6" w:rsidTr="00F0523D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5D67E6"/>
                    </w:tc>
                  </w:tr>
                  <w:tr w:rsidR="005D67E6" w:rsidTr="00F0523D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D67E6" w:rsidRDefault="0049244B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5D67E6" w:rsidRDefault="0049244B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5D67E6" w:rsidRDefault="005D67E6"/>
                    </w:tc>
                  </w:tr>
                </w:tbl>
                <w:p w:rsidR="005D67E6" w:rsidRDefault="005D67E6"/>
              </w:txbxContent>
            </v:textbox>
            <w10:wrap anchorx="page" anchory="page"/>
          </v:shape>
        </w:pict>
      </w:r>
    </w:p>
    <w:sectPr w:rsidR="005D67E6" w:rsidSect="00C128E2">
      <w:pgSz w:w="11910" w:h="16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D67E6"/>
    <w:rsid w:val="003919F6"/>
    <w:rsid w:val="0049244B"/>
    <w:rsid w:val="005D67E6"/>
    <w:rsid w:val="00A10915"/>
    <w:rsid w:val="00BA0552"/>
    <w:rsid w:val="00C128E2"/>
    <w:rsid w:val="00F0523D"/>
    <w:rsid w:val="00FF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2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C128E2"/>
  </w:style>
  <w:style w:type="paragraph" w:customStyle="1" w:styleId="TableParagraph">
    <w:name w:val="Table Paragraph"/>
    <w:basedOn w:val="Normal"/>
    <w:uiPriority w:val="1"/>
    <w:qFormat/>
    <w:rsid w:val="00C128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5</cp:revision>
  <dcterms:created xsi:type="dcterms:W3CDTF">2024-12-12T17:10:00Z</dcterms:created>
  <dcterms:modified xsi:type="dcterms:W3CDTF">2024-12-12T17:24:00Z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