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E6" w:rsidRDefault="00640C9A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  <w:r w:rsidRPr="00640C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.25pt;margin-top:207.35pt;width:588.65pt;height:554.25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89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9"/>
                    <w:gridCol w:w="857"/>
                    <w:gridCol w:w="1441"/>
                    <w:gridCol w:w="1954"/>
                    <w:gridCol w:w="3959"/>
                    <w:gridCol w:w="1260"/>
                  </w:tblGrid>
                  <w:tr w:rsidR="00FF38E6" w:rsidTr="009568C2">
                    <w:trPr>
                      <w:trHeight w:hRule="exact" w:val="590"/>
                    </w:trPr>
                    <w:tc>
                      <w:tcPr>
                        <w:tcW w:w="1419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395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Sl.No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Period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before="72"/>
                          <w:ind w:left="457" w:right="454" w:firstLine="1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Time(min)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143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TeachingMethod</w:t>
                        </w:r>
                        <w:proofErr w:type="spellEnd"/>
                      </w:p>
                    </w:tc>
                    <w:tc>
                      <w:tcPr>
                        <w:tcW w:w="3959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1396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>TopictobeCovered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FF38E6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38E6" w:rsidRDefault="000929FF">
                        <w:pPr>
                          <w:pStyle w:val="TableParagraph"/>
                          <w:ind w:left="62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Unit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Environmentalconsequence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fossilfuel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use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517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 w:right="72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Importance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renewablesources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energy,Limitation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REsources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SustainableDesign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development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ofREsources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516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 w:right="197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PresentIndiaandInternationalenergyscenario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conventional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RE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sources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Solar</w:t>
                        </w:r>
                        <w:r w:rsidR="009568C2"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photo</w:t>
                        </w:r>
                        <w:r w:rsidR="009568C2"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voltaicsystem-operatingprinciple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516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41" w:lineRule="auto"/>
                          <w:ind w:left="109" w:right="115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Cell,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module,array,Series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parallelconnections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Maximumpower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point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tracking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>(MPPT)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30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energysources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Extra-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terrestrial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terrestrialRadiation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516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before="1" w:line="252" w:lineRule="exact"/>
                          <w:ind w:left="109" w:right="918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Azimuthangle,Zenithangle,Hourangle,Irradiance,Solarconstant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Solarcollectors,Types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solar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collector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3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Performancecharacteristics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solarcollectors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Photovoltaic-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batterycharger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Domesticlighting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Streetlighting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Waterpumping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Solarcooker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Solar</w:t>
                        </w:r>
                        <w:r>
                          <w:rPr>
                            <w:rFonts w:ascii="Times New Roman"/>
                          </w:rPr>
                          <w:t>pond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Introductiontowindenergy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Wind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energyconversion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ofwindturbines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43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Aerodynamics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windrotors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</w:tbl>
                <w:p w:rsidR="00FF38E6" w:rsidRDefault="00FF38E6"/>
              </w:txbxContent>
            </v:textbox>
            <w10:wrap anchorx="page" anchory="page"/>
          </v:shape>
        </w:pict>
      </w:r>
    </w:p>
    <w:tbl>
      <w:tblPr>
        <w:tblStyle w:val="TableNormal1"/>
        <w:tblW w:w="0" w:type="auto"/>
        <w:tblInd w:w="-84" w:type="dxa"/>
        <w:tblLayout w:type="fixed"/>
        <w:tblLook w:val="01E0"/>
      </w:tblPr>
      <w:tblGrid>
        <w:gridCol w:w="5637"/>
        <w:gridCol w:w="5214"/>
      </w:tblGrid>
      <w:tr w:rsidR="00FF38E6" w:rsidTr="009568C2">
        <w:trPr>
          <w:trHeight w:hRule="exact" w:val="310"/>
        </w:trPr>
        <w:tc>
          <w:tcPr>
            <w:tcW w:w="10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5"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LESSON PLAN</w:t>
            </w:r>
          </w:p>
        </w:tc>
      </w:tr>
      <w:tr w:rsidR="00FF38E6" w:rsidTr="009568C2">
        <w:trPr>
          <w:trHeight w:hRule="exact" w:val="312"/>
        </w:trPr>
        <w:tc>
          <w:tcPr>
            <w:tcW w:w="10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5"/>
              <w:ind w:left="2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JHARSUGUDA</w:t>
            </w:r>
            <w:r>
              <w:rPr>
                <w:rFonts w:ascii="Times New Roman"/>
                <w:spacing w:val="-1"/>
              </w:rPr>
              <w:t xml:space="preserve"> ENGINEERING </w:t>
            </w:r>
            <w:r>
              <w:rPr>
                <w:rFonts w:ascii="Times New Roman"/>
                <w:spacing w:val="-2"/>
              </w:rPr>
              <w:t>SCHOOL,JHARSUGUDA</w:t>
            </w:r>
          </w:p>
        </w:tc>
      </w:tr>
      <w:tr w:rsidR="00FF38E6" w:rsidTr="009568C2">
        <w:trPr>
          <w:trHeight w:hRule="exact" w:val="310"/>
        </w:trPr>
        <w:tc>
          <w:tcPr>
            <w:tcW w:w="5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 w:rsidP="004C39E7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AcademicYear:20</w:t>
            </w:r>
            <w:r w:rsidR="004C39E7">
              <w:rPr>
                <w:rFonts w:ascii="Times New Roman"/>
                <w:spacing w:val="-1"/>
              </w:rPr>
              <w:t>23-24</w:t>
            </w:r>
          </w:p>
        </w:tc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4C39E7" w:rsidP="004C39E7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Name of the Faculty : </w:t>
            </w:r>
            <w:proofErr w:type="spellStart"/>
            <w:r>
              <w:rPr>
                <w:rFonts w:ascii="Times New Roman"/>
                <w:spacing w:val="-1"/>
              </w:rPr>
              <w:t>Binay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Bhusan</w:t>
            </w:r>
            <w:proofErr w:type="spellEnd"/>
            <w:r>
              <w:rPr>
                <w:rFonts w:ascii="Times New Roman"/>
                <w:spacing w:val="-1"/>
              </w:rPr>
              <w:t xml:space="preserve"> Nanda</w:t>
            </w:r>
          </w:p>
        </w:tc>
      </w:tr>
      <w:tr w:rsidR="00FF38E6" w:rsidTr="009568C2">
        <w:trPr>
          <w:trHeight w:hRule="exact" w:val="310"/>
        </w:trPr>
        <w:tc>
          <w:tcPr>
            <w:tcW w:w="5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: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Renewable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Energy</w:t>
            </w:r>
          </w:p>
        </w:tc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  <w:spacing w:val="-2"/>
              </w:rPr>
              <w:t>No.:</w:t>
            </w:r>
            <w:r>
              <w:rPr>
                <w:rFonts w:ascii="Times New Roman"/>
                <w:spacing w:val="-1"/>
              </w:rPr>
              <w:t>TH4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IE2</w:t>
            </w:r>
          </w:p>
        </w:tc>
      </w:tr>
      <w:tr w:rsidR="00FF38E6" w:rsidTr="009568C2">
        <w:trPr>
          <w:trHeight w:hRule="exact" w:val="310"/>
        </w:trPr>
        <w:tc>
          <w:tcPr>
            <w:tcW w:w="5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5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Branch:Electrical</w:t>
            </w:r>
            <w:proofErr w:type="spellEnd"/>
          </w:p>
        </w:tc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45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Program:</w:t>
            </w:r>
            <w:r w:rsidR="004C39E7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Diploma</w:t>
            </w:r>
          </w:p>
        </w:tc>
      </w:tr>
      <w:tr w:rsidR="00FF38E6" w:rsidTr="009568C2">
        <w:trPr>
          <w:trHeight w:hRule="exact" w:val="422"/>
        </w:trPr>
        <w:tc>
          <w:tcPr>
            <w:tcW w:w="5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158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Section:</w:t>
            </w:r>
          </w:p>
        </w:tc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38E6" w:rsidRDefault="000929FF">
            <w:pPr>
              <w:pStyle w:val="TableParagraph"/>
              <w:spacing w:before="158"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Year/Sem:3rd/6th</w:t>
            </w:r>
          </w:p>
        </w:tc>
      </w:tr>
    </w:tbl>
    <w:p w:rsidR="00FF38E6" w:rsidRDefault="00FF38E6">
      <w:pPr>
        <w:spacing w:line="252" w:lineRule="exact"/>
        <w:rPr>
          <w:rFonts w:ascii="Times New Roman" w:eastAsia="Times New Roman" w:hAnsi="Times New Roman" w:cs="Times New Roman"/>
        </w:rPr>
        <w:sectPr w:rsidR="00FF38E6" w:rsidSect="009568C2">
          <w:type w:val="continuous"/>
          <w:pgSz w:w="11910" w:h="16840"/>
          <w:pgMar w:top="1580" w:right="0" w:bottom="280" w:left="630" w:header="720" w:footer="720" w:gutter="0"/>
          <w:cols w:space="720"/>
        </w:sectPr>
      </w:pPr>
    </w:p>
    <w:p w:rsidR="00FF38E6" w:rsidRDefault="00640C9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640C9A">
        <w:lastRenderedPageBreak/>
        <w:pict>
          <v:shape id="_x0000_s1027" type="#_x0000_t202" style="position:absolute;margin-left:7.25pt;margin-top:71.95pt;width:588.65pt;height:691.0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89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9"/>
                    <w:gridCol w:w="857"/>
                    <w:gridCol w:w="1441"/>
                    <w:gridCol w:w="1954"/>
                    <w:gridCol w:w="3959"/>
                    <w:gridCol w:w="1260"/>
                  </w:tblGrid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Wind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turbinecontrolsystems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Inductiongenerators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Synchronousgenerators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Gridconnectedinductiongeneratoroperation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Self-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excitedinductiongeneratoroperation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516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41" w:lineRule="auto"/>
                          <w:ind w:left="109" w:right="1004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Constantvoltage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constantfrequencygenerationwithpowerelectroniccontrol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Single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doubleoutputsystems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Characteristics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windpowerplant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FF38E6" w:rsidTr="009568C2">
                    <w:trPr>
                      <w:trHeight w:hRule="exact" w:val="445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Energy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fromBiomass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Biomass</w:t>
                        </w:r>
                        <w:r>
                          <w:rPr>
                            <w:rFonts w:ascii="Times New Roman"/>
                          </w:rPr>
                          <w:t>as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renewableenergysource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ofBiomassfuel-solid,liquid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gas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Combustion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5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fermentation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Anaerobicdigestion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ofbiogasdigester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Wood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gassifier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Pyrolysis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Application</w:t>
                        </w:r>
                        <w:r>
                          <w:rPr>
                            <w:rFonts w:ascii="Times New Roman"/>
                          </w:rPr>
                          <w:t>: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Bio</w:t>
                        </w:r>
                        <w:r>
                          <w:rPr>
                            <w:rFonts w:ascii="Times New Roman"/>
                          </w:rPr>
                          <w:t>gas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64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Bio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Diesel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Tidalenergy</w:t>
                        </w:r>
                        <w:r>
                          <w:rPr>
                            <w:rFonts w:ascii="Times New Roman"/>
                          </w:rPr>
                          <w:t>: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Energyfrom</w:t>
                        </w:r>
                        <w:r>
                          <w:rPr>
                            <w:rFonts w:ascii="Times New Roman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tides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Barragetidalpowersystem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Nonbarragetidalpowersystem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Oceanthermalenergyconversion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>(OTEC)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ofOTEC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plant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5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3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3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before="1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Geothermalenergy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Classification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geothermalenergy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Hybridenergysystems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ofhybridenergysystems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Needforhybridsystems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Diesel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-PV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ind w:left="28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Wind 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-PV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F38E6" w:rsidRDefault="000929FF">
                        <w:pPr>
                          <w:pStyle w:val="TableParagraph"/>
                          <w:spacing w:line="250" w:lineRule="exact"/>
                          <w:ind w:left="282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</w:tbl>
                <w:p w:rsidR="00FF38E6" w:rsidRDefault="00FF38E6"/>
              </w:txbxContent>
            </v:textbox>
            <w10:wrap anchorx="page" anchory="page"/>
          </v:shape>
        </w:pict>
      </w:r>
    </w:p>
    <w:p w:rsidR="00FF38E6" w:rsidRDefault="00FF38E6">
      <w:pPr>
        <w:rPr>
          <w:rFonts w:ascii="Times New Roman" w:eastAsia="Times New Roman" w:hAnsi="Times New Roman" w:cs="Times New Roman"/>
          <w:sz w:val="17"/>
          <w:szCs w:val="17"/>
        </w:rPr>
        <w:sectPr w:rsidR="00FF38E6">
          <w:pgSz w:w="11910" w:h="16840"/>
          <w:pgMar w:top="1340" w:right="0" w:bottom="280" w:left="40" w:header="720" w:footer="720" w:gutter="0"/>
          <w:cols w:space="720"/>
        </w:sectPr>
      </w:pPr>
    </w:p>
    <w:p w:rsidR="00FF38E6" w:rsidRDefault="00640C9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640C9A">
        <w:lastRenderedPageBreak/>
        <w:pict>
          <v:shape id="_x0000_s1026" type="#_x0000_t202" style="position:absolute;margin-left:7.25pt;margin-top:71.95pt;width:588.65pt;height:133.6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89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9"/>
                    <w:gridCol w:w="857"/>
                    <w:gridCol w:w="1441"/>
                    <w:gridCol w:w="1954"/>
                    <w:gridCol w:w="4049"/>
                    <w:gridCol w:w="1170"/>
                  </w:tblGrid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Microhydel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PV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82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Electricvehicles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82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Hybridelectricvehicles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82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FF38E6" w:rsidTr="009568C2">
                    <w:trPr>
                      <w:trHeight w:hRule="exact" w:val="442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FF38E6"/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spacing w:before="2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FF38E6"/>
                    </w:tc>
                  </w:tr>
                  <w:tr w:rsidR="00FF38E6" w:rsidTr="009568C2">
                    <w:trPr>
                      <w:trHeight w:hRule="exact" w:val="444"/>
                    </w:trPr>
                    <w:tc>
                      <w:tcPr>
                        <w:tcW w:w="1419" w:type="dxa"/>
                      </w:tcPr>
                      <w:p w:rsidR="00FF38E6" w:rsidRDefault="000929FF">
                        <w:pPr>
                          <w:pStyle w:val="TableParagraph"/>
                          <w:ind w:right="19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857" w:type="dxa"/>
                      </w:tcPr>
                      <w:p w:rsidR="00FF38E6" w:rsidRDefault="000929FF">
                        <w:pPr>
                          <w:pStyle w:val="TableParagraph"/>
                          <w:ind w:left="46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4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 xml:space="preserve">55 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954" w:type="dxa"/>
                      </w:tcPr>
                      <w:p w:rsidR="00FF38E6" w:rsidRDefault="000929FF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049" w:type="dxa"/>
                      </w:tcPr>
                      <w:p w:rsidR="00FF38E6" w:rsidRDefault="000929FF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Revision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alltopics</w:t>
                        </w:r>
                        <w:proofErr w:type="spellEnd"/>
                      </w:p>
                    </w:tc>
                    <w:tc>
                      <w:tcPr>
                        <w:tcW w:w="1170" w:type="dxa"/>
                      </w:tcPr>
                      <w:p w:rsidR="00FF38E6" w:rsidRDefault="00FF38E6"/>
                    </w:tc>
                  </w:tr>
                </w:tbl>
                <w:p w:rsidR="00FF38E6" w:rsidRDefault="00FF38E6"/>
              </w:txbxContent>
            </v:textbox>
            <w10:wrap anchorx="page" anchory="page"/>
          </v:shape>
        </w:pict>
      </w:r>
    </w:p>
    <w:sectPr w:rsidR="00FF38E6" w:rsidSect="00640C9A">
      <w:pgSz w:w="11910" w:h="16840"/>
      <w:pgMar w:top="1340" w:right="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F38E6"/>
    <w:rsid w:val="000929FF"/>
    <w:rsid w:val="004C39E7"/>
    <w:rsid w:val="00640C9A"/>
    <w:rsid w:val="00642322"/>
    <w:rsid w:val="00705754"/>
    <w:rsid w:val="009568C2"/>
    <w:rsid w:val="00BE7108"/>
    <w:rsid w:val="00FF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40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40C9A"/>
  </w:style>
  <w:style w:type="paragraph" w:customStyle="1" w:styleId="TableParagraph">
    <w:name w:val="Table Paragraph"/>
    <w:basedOn w:val="Normal"/>
    <w:uiPriority w:val="1"/>
    <w:qFormat/>
    <w:rsid w:val="00640C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2</cp:revision>
  <dcterms:created xsi:type="dcterms:W3CDTF">2024-12-12T18:32:00Z</dcterms:created>
  <dcterms:modified xsi:type="dcterms:W3CDTF">2024-12-12T18:32:00Z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